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D23" w:rsidRDefault="000F38F8">
      <w:pPr>
        <w:pStyle w:val="ConsPlusTitle"/>
        <w:widowControl/>
        <w:jc w:val="right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Проект       </w:t>
      </w:r>
      <w:r>
        <w:rPr>
          <w:color w:val="000000"/>
          <w:sz w:val="24"/>
          <w:szCs w:val="24"/>
        </w:rPr>
        <w:t xml:space="preserve">    </w:t>
      </w:r>
      <w:r>
        <w:rPr>
          <w:color w:val="000000"/>
        </w:rPr>
        <w:t xml:space="preserve">                                                                                                                                   </w:t>
      </w:r>
    </w:p>
    <w:p w:rsidR="00AC6D23" w:rsidRDefault="000F38F8">
      <w:pPr>
        <w:pStyle w:val="ConsPlusTitle"/>
        <w:widowControl/>
        <w:jc w:val="center"/>
        <w:rPr>
          <w:color w:val="000000"/>
        </w:rPr>
      </w:pPr>
      <w:r>
        <w:rPr>
          <w:noProof/>
          <w:lang w:eastAsia="ru-RU"/>
        </w:rPr>
        <w:drawing>
          <wp:inline distT="0" distB="0" distL="0" distR="0">
            <wp:extent cx="417195" cy="70929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6D23" w:rsidRDefault="000F38F8">
      <w:pPr>
        <w:pStyle w:val="ConsPlusTitle"/>
        <w:widowControl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ДУМА</w:t>
      </w:r>
    </w:p>
    <w:p w:rsidR="00AC6D23" w:rsidRDefault="000F38F8">
      <w:pPr>
        <w:pStyle w:val="ConsPlusTitle"/>
        <w:widowControl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ЮСЬВИНСКОГО МУНИЦИПАЛЬНОГО ОКРУГА</w:t>
      </w:r>
    </w:p>
    <w:p w:rsidR="00AC6D23" w:rsidRDefault="000F38F8">
      <w:pPr>
        <w:pStyle w:val="ConsPlusTitle"/>
        <w:widowControl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ПЕРМСКОГО КРАЯ</w:t>
      </w:r>
    </w:p>
    <w:p w:rsidR="00AC6D23" w:rsidRDefault="00AC6D23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C6D23" w:rsidRDefault="000F38F8">
      <w:pPr>
        <w:pStyle w:val="ConsPlusTitle"/>
        <w:widowControl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РЕШЕНИЕ</w:t>
      </w:r>
    </w:p>
    <w:p w:rsidR="00AC6D23" w:rsidRDefault="00AC6D23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C6D23" w:rsidRDefault="000F38F8">
      <w:pPr>
        <w:jc w:val="center"/>
        <w:rPr>
          <w:b/>
          <w:szCs w:val="28"/>
        </w:rPr>
      </w:pPr>
      <w:r>
        <w:rPr>
          <w:rFonts w:ascii="Times New Roman" w:hAnsi="Times New Roman" w:cs="Times New Roman"/>
          <w:szCs w:val="28"/>
        </w:rPr>
        <w:t>__.__.2025                                                                                                            № ___</w:t>
      </w:r>
    </w:p>
    <w:p w:rsidR="00AC6D23" w:rsidRDefault="00AC6D23">
      <w:pPr>
        <w:jc w:val="center"/>
        <w:rPr>
          <w:b/>
          <w:szCs w:val="28"/>
        </w:rPr>
      </w:pPr>
    </w:p>
    <w:p w:rsidR="00AC6D23" w:rsidRDefault="000F38F8">
      <w:pPr>
        <w:tabs>
          <w:tab w:val="left" w:pos="1880"/>
          <w:tab w:val="left" w:pos="7655"/>
          <w:tab w:val="left" w:pos="8160"/>
          <w:tab w:val="left" w:pos="8647"/>
        </w:tabs>
        <w:ind w:right="4252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>Об утверждении отчетных материалов по показателям деятельности Молодежного парламента Юсьвинского муниципального округа Пермского края за период с 1 января по 31 декабря 2024 года</w:t>
      </w:r>
    </w:p>
    <w:p w:rsidR="00AC6D23" w:rsidRDefault="00AC6D23">
      <w:pPr>
        <w:tabs>
          <w:tab w:val="left" w:pos="1880"/>
          <w:tab w:val="left" w:pos="8647"/>
        </w:tabs>
        <w:rPr>
          <w:rFonts w:ascii="Times New Roman" w:hAnsi="Times New Roman"/>
          <w:szCs w:val="28"/>
        </w:rPr>
      </w:pPr>
    </w:p>
    <w:p w:rsidR="00AC6D23" w:rsidRDefault="000F38F8" w:rsidP="000F38F8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>Руководствуясь Положением о конкурсах представительных органов муниципальных образований Пермского края на лучшую организацию работы муниципальных Молодежных парламентов, утвержденным Постановлением Законодательного Собрания Пермского края от 22.08.2019 № 1405, Дума Юсьвинского муниципального округа Пермского края</w:t>
      </w:r>
    </w:p>
    <w:p w:rsidR="00AC6D23" w:rsidRDefault="000F38F8" w:rsidP="000F38F8">
      <w:pPr>
        <w:spacing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>РЕШАЕТ:</w:t>
      </w:r>
    </w:p>
    <w:p w:rsidR="00AC6D23" w:rsidRDefault="000F38F8" w:rsidP="000F38F8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1. </w:t>
      </w:r>
      <w:r>
        <w:rPr>
          <w:rFonts w:ascii="Times New Roman" w:eastAsia="NSimSun" w:hAnsi="Times New Roman"/>
          <w:szCs w:val="28"/>
        </w:rPr>
        <w:t>Утвердить прилагаемые отчетные материалы по показателям деятельности Молодежного парламента Юсьвинского</w:t>
      </w:r>
      <w:r>
        <w:rPr>
          <w:rFonts w:ascii="Times New Roman" w:hAnsi="Times New Roman"/>
          <w:szCs w:val="28"/>
        </w:rPr>
        <w:t xml:space="preserve"> муниципального округа Пермского края</w:t>
      </w:r>
      <w:r>
        <w:rPr>
          <w:rFonts w:ascii="Times New Roman" w:eastAsia="NSimSun" w:hAnsi="Times New Roman"/>
          <w:szCs w:val="28"/>
        </w:rPr>
        <w:t>.</w:t>
      </w:r>
    </w:p>
    <w:p w:rsidR="00AC6D23" w:rsidRDefault="000F38F8" w:rsidP="000F38F8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>2. Настоящее решение вступает в силу со дня его принятия.</w:t>
      </w:r>
    </w:p>
    <w:p w:rsidR="00AC6D23" w:rsidRDefault="000F38F8" w:rsidP="000F38F8">
      <w:pPr>
        <w:tabs>
          <w:tab w:val="left" w:pos="709"/>
        </w:tabs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3. Направить настоящее решение в Законодательное Собрание Пермского края.</w:t>
      </w:r>
    </w:p>
    <w:p w:rsidR="00AC6D23" w:rsidRDefault="000F38F8" w:rsidP="000F38F8">
      <w:pPr>
        <w:pStyle w:val="a8"/>
        <w:ind w:firstLine="709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4. </w:t>
      </w:r>
      <w:proofErr w:type="gramStart"/>
      <w:r>
        <w:rPr>
          <w:rFonts w:ascii="Times New Roman" w:hAnsi="Times New Roman" w:cs="Times New Roman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Cs w:val="28"/>
        </w:rPr>
        <w:t xml:space="preserve"> исполнением настоящего решения оставляю за собой.</w:t>
      </w:r>
    </w:p>
    <w:p w:rsidR="00AC6D23" w:rsidRDefault="00AC6D23">
      <w:pPr>
        <w:widowControl w:val="0"/>
        <w:ind w:firstLine="539"/>
        <w:rPr>
          <w:rFonts w:ascii="Times New Roman" w:hAnsi="Times New Roman" w:cs="Times New Roman"/>
          <w:szCs w:val="28"/>
        </w:rPr>
      </w:pPr>
    </w:p>
    <w:p w:rsidR="00AC6D23" w:rsidRDefault="00AC6D23">
      <w:pPr>
        <w:widowControl w:val="0"/>
        <w:ind w:firstLine="539"/>
        <w:rPr>
          <w:rFonts w:ascii="Times New Roman" w:hAnsi="Times New Roman"/>
          <w:szCs w:val="28"/>
        </w:rPr>
      </w:pPr>
      <w:bookmarkStart w:id="0" w:name="_GoBack"/>
      <w:bookmarkEnd w:id="0"/>
    </w:p>
    <w:p w:rsidR="00AC6D23" w:rsidRDefault="000F38F8">
      <w:pPr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>Председатель Думы</w:t>
      </w:r>
    </w:p>
    <w:p w:rsidR="00AC6D23" w:rsidRDefault="000F38F8">
      <w:pPr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Юсьвинского муниципального округа </w:t>
      </w:r>
    </w:p>
    <w:p w:rsidR="00AC6D23" w:rsidRDefault="000F38F8">
      <w:pPr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>Пермского края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                  </w:t>
      </w:r>
      <w:proofErr w:type="spellStart"/>
      <w:r>
        <w:rPr>
          <w:rFonts w:ascii="Times New Roman" w:hAnsi="Times New Roman"/>
          <w:szCs w:val="28"/>
        </w:rPr>
        <w:t>О.И.Власова</w:t>
      </w:r>
      <w:proofErr w:type="spellEnd"/>
    </w:p>
    <w:sectPr w:rsidR="00AC6D23" w:rsidSect="000F38F8">
      <w:pgSz w:w="11906" w:h="16838"/>
      <w:pgMar w:top="851" w:right="567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doNotBreakWrappedTables/>
    <w:compatSetting w:name="compatibilityMode" w:uri="http://schemas.microsoft.com/office/word" w:val="12"/>
  </w:compat>
  <w:rsids>
    <w:rsidRoot w:val="00AC6D23"/>
    <w:rsid w:val="000F38F8"/>
    <w:rsid w:val="008477DD"/>
    <w:rsid w:val="00AC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ahoma" w:hAnsi="XO Thames" w:cs="Lohit Devanagari"/>
        <w:color w:val="000000"/>
        <w:sz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next w:val="a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Endnote">
    <w:name w:val="Endnote"/>
    <w:link w:val="Endnote1"/>
    <w:qFormat/>
    <w:rPr>
      <w:rFonts w:ascii="XO Thames" w:hAnsi="XO Thames"/>
      <w:sz w:val="22"/>
    </w:rPr>
  </w:style>
  <w:style w:type="character" w:customStyle="1" w:styleId="Heading31">
    <w:name w:val="Heading 31"/>
    <w:qFormat/>
    <w:rPr>
      <w:rFonts w:ascii="XO Thames" w:hAnsi="XO Thames"/>
      <w:b/>
      <w:sz w:val="26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Heading51">
    <w:name w:val="Heading 51"/>
    <w:qFormat/>
    <w:rPr>
      <w:rFonts w:ascii="XO Thames" w:hAnsi="XO Thames"/>
      <w:b/>
      <w:sz w:val="22"/>
    </w:rPr>
  </w:style>
  <w:style w:type="character" w:customStyle="1" w:styleId="Heading11">
    <w:name w:val="Heading 11"/>
    <w:qFormat/>
    <w:rPr>
      <w:rFonts w:ascii="XO Thames" w:hAnsi="XO Thames"/>
      <w:b/>
      <w:sz w:val="32"/>
    </w:rPr>
  </w:style>
  <w:style w:type="character" w:styleId="a3">
    <w:name w:val="Hyperlink"/>
    <w:rPr>
      <w:color w:val="0000FF"/>
      <w:u w:val="single"/>
    </w:rPr>
  </w:style>
  <w:style w:type="character" w:customStyle="1" w:styleId="Footnote">
    <w:name w:val="Footnote"/>
    <w:link w:val="Footnote1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8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Subtitle1">
    <w:name w:val="Subtitle1"/>
    <w:qFormat/>
    <w:rPr>
      <w:rFonts w:ascii="XO Thames" w:hAnsi="XO Thames"/>
      <w:i/>
      <w:sz w:val="24"/>
    </w:rPr>
  </w:style>
  <w:style w:type="character" w:customStyle="1" w:styleId="Title1">
    <w:name w:val="Title1"/>
    <w:qFormat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Pr>
      <w:rFonts w:ascii="XO Thames" w:hAnsi="XO Thames"/>
      <w:b/>
      <w:sz w:val="24"/>
    </w:rPr>
  </w:style>
  <w:style w:type="character" w:customStyle="1" w:styleId="Heading21">
    <w:name w:val="Heading 21"/>
    <w:qFormat/>
    <w:rPr>
      <w:rFonts w:ascii="XO Thames" w:hAnsi="XO Thames"/>
      <w:b/>
      <w:sz w:val="28"/>
    </w:rPr>
  </w:style>
  <w:style w:type="character" w:customStyle="1" w:styleId="10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4">
    <w:name w:val="Основной текст_"/>
    <w:qFormat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a5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FontStyle18">
    <w:name w:val="Font Style18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1">
    <w:name w:val="Font Style11"/>
    <w:qFormat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qFormat/>
    <w:rPr>
      <w:rFonts w:ascii="Arial" w:eastAsia="Times New Roman" w:hAnsi="Arial" w:cs="Times New Roman"/>
      <w:sz w:val="24"/>
      <w:szCs w:val="20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Open Sans" w:hAnsi="Open Sans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</w:style>
  <w:style w:type="paragraph" w:styleId="21">
    <w:name w:val="toc 2"/>
    <w:next w:val="a"/>
    <w:uiPriority w:val="39"/>
    <w:pPr>
      <w:ind w:left="200"/>
    </w:pPr>
    <w:rPr>
      <w:sz w:val="28"/>
    </w:rPr>
  </w:style>
  <w:style w:type="paragraph" w:styleId="40">
    <w:name w:val="toc 4"/>
    <w:next w:val="a"/>
    <w:uiPriority w:val="39"/>
    <w:pPr>
      <w:ind w:left="600"/>
    </w:pPr>
    <w:rPr>
      <w:sz w:val="28"/>
    </w:rPr>
  </w:style>
  <w:style w:type="paragraph" w:styleId="6">
    <w:name w:val="toc 6"/>
    <w:next w:val="a"/>
    <w:uiPriority w:val="39"/>
    <w:pPr>
      <w:ind w:left="1000"/>
    </w:pPr>
    <w:rPr>
      <w:sz w:val="28"/>
    </w:rPr>
  </w:style>
  <w:style w:type="paragraph" w:styleId="7">
    <w:name w:val="toc 7"/>
    <w:next w:val="a"/>
    <w:uiPriority w:val="39"/>
    <w:pPr>
      <w:ind w:left="1200"/>
    </w:pPr>
    <w:rPr>
      <w:sz w:val="28"/>
    </w:rPr>
  </w:style>
  <w:style w:type="paragraph" w:customStyle="1" w:styleId="Endnote1">
    <w:name w:val="Endnote1"/>
    <w:link w:val="Endnote"/>
    <w:qFormat/>
    <w:pPr>
      <w:ind w:firstLine="851"/>
      <w:jc w:val="both"/>
    </w:pPr>
    <w:rPr>
      <w:sz w:val="22"/>
    </w:rPr>
  </w:style>
  <w:style w:type="paragraph" w:styleId="30">
    <w:name w:val="toc 3"/>
    <w:next w:val="a"/>
    <w:uiPriority w:val="39"/>
    <w:pPr>
      <w:ind w:left="400"/>
    </w:pPr>
    <w:rPr>
      <w:sz w:val="28"/>
    </w:rPr>
  </w:style>
  <w:style w:type="paragraph" w:customStyle="1" w:styleId="Internetlink">
    <w:name w:val="Internet link"/>
    <w:qFormat/>
    <w:rPr>
      <w:color w:val="0000FF"/>
      <w:u w:val="single"/>
    </w:rPr>
  </w:style>
  <w:style w:type="paragraph" w:customStyle="1" w:styleId="Footnote1">
    <w:name w:val="Footnote1"/>
    <w:link w:val="Footnote"/>
    <w:qFormat/>
    <w:pPr>
      <w:ind w:firstLine="851"/>
      <w:jc w:val="both"/>
    </w:pPr>
    <w:rPr>
      <w:sz w:val="22"/>
    </w:rPr>
  </w:style>
  <w:style w:type="paragraph" w:styleId="11">
    <w:name w:val="toc 1"/>
    <w:next w:val="a"/>
    <w:uiPriority w:val="39"/>
    <w:rPr>
      <w:b/>
      <w:sz w:val="28"/>
    </w:rPr>
  </w:style>
  <w:style w:type="paragraph" w:customStyle="1" w:styleId="ab">
    <w:name w:val="Колонтитул"/>
    <w:qFormat/>
    <w:pPr>
      <w:jc w:val="both"/>
    </w:pPr>
    <w:rPr>
      <w:sz w:val="28"/>
    </w:rPr>
  </w:style>
  <w:style w:type="paragraph" w:styleId="9">
    <w:name w:val="toc 9"/>
    <w:next w:val="a"/>
    <w:uiPriority w:val="39"/>
    <w:pPr>
      <w:ind w:left="1600"/>
    </w:pPr>
    <w:rPr>
      <w:sz w:val="28"/>
    </w:rPr>
  </w:style>
  <w:style w:type="paragraph" w:styleId="8">
    <w:name w:val="toc 8"/>
    <w:next w:val="a"/>
    <w:uiPriority w:val="39"/>
    <w:pPr>
      <w:ind w:left="1400"/>
    </w:pPr>
    <w:rPr>
      <w:sz w:val="28"/>
    </w:rPr>
  </w:style>
  <w:style w:type="paragraph" w:styleId="50">
    <w:name w:val="toc 5"/>
    <w:next w:val="a"/>
    <w:uiPriority w:val="39"/>
    <w:pPr>
      <w:ind w:left="800"/>
    </w:pPr>
    <w:rPr>
      <w:sz w:val="28"/>
    </w:rPr>
  </w:style>
  <w:style w:type="paragraph" w:styleId="ac">
    <w:name w:val="Subtitle"/>
    <w:next w:val="a"/>
    <w:uiPriority w:val="11"/>
    <w:qFormat/>
    <w:pPr>
      <w:jc w:val="both"/>
    </w:pPr>
    <w:rPr>
      <w:i/>
    </w:rPr>
  </w:style>
  <w:style w:type="paragraph" w:styleId="ad">
    <w:name w:val="Title"/>
    <w:next w:val="a"/>
    <w:uiPriority w:val="10"/>
    <w:qFormat/>
    <w:pPr>
      <w:spacing w:before="567" w:after="567"/>
      <w:jc w:val="center"/>
    </w:pPr>
    <w:rPr>
      <w:b/>
      <w:caps/>
      <w:sz w:val="40"/>
    </w:rPr>
  </w:style>
  <w:style w:type="paragraph" w:customStyle="1" w:styleId="12">
    <w:name w:val="Основной текст1"/>
    <w:basedOn w:val="a"/>
    <w:qFormat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9"/>
      <w:szCs w:val="29"/>
    </w:rPr>
  </w:style>
  <w:style w:type="paragraph" w:styleId="ae">
    <w:name w:val="Balloon Text"/>
    <w:basedOn w:val="a"/>
    <w:qFormat/>
    <w:pPr>
      <w:spacing w:line="240" w:lineRule="exact"/>
    </w:pPr>
    <w:rPr>
      <w:rFonts w:ascii="Tahoma" w:hAnsi="Tahoma" w:cs="Tahoma"/>
      <w:sz w:val="16"/>
      <w:szCs w:val="16"/>
    </w:rPr>
  </w:style>
  <w:style w:type="paragraph" w:styleId="af">
    <w:name w:val="No Spacing"/>
    <w:qFormat/>
    <w:rPr>
      <w:rFonts w:ascii="Calibri" w:eastAsia="Calibri" w:hAnsi="Calibri" w:cs="Times New Roman"/>
      <w:color w:val="auto"/>
      <w:kern w:val="2"/>
      <w:sz w:val="22"/>
      <w:szCs w:val="22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Arial" w:eastAsia="Arial" w:hAnsi="Arial" w:cs="Arial"/>
      <w:b/>
      <w:bCs/>
      <w:color w:val="auto"/>
      <w:kern w:val="2"/>
      <w:sz w:val="20"/>
      <w:lang w:bidi="ar-SA"/>
    </w:rPr>
  </w:style>
  <w:style w:type="paragraph" w:customStyle="1" w:styleId="Caption1">
    <w:name w:val="Caption1"/>
    <w:basedOn w:val="a"/>
    <w:qFormat/>
    <w:pPr>
      <w:spacing w:before="120" w:after="120"/>
    </w:pPr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63000"/>
              </a:schemeClr>
            </a:gs>
            <a:gs pos="100000">
              <a:schemeClr val="phClr">
                <a:tint val="85000"/>
              </a:schemeClr>
            </a:gs>
          </a:gsLst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/>
        </a:gradFill>
      </a:fillStyleLst>
      <a:lnStyleLst>
        <a:ln w="0"/>
        <a:ln w="0"/>
        <a:ln w="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</a:schemeClr>
            </a:gs>
            <a:gs pos="40000">
              <a:schemeClr val="phClr">
                <a:tint val="5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/>
        </a:gradFill>
        <a:gradFill>
          <a:gsLst>
            <a:gs pos="0">
              <a:schemeClr val="phClr">
                <a:tint val="20000"/>
              </a:schemeClr>
            </a:gs>
            <a:gs pos="100000">
              <a:schemeClr val="phClr">
                <a:shade val="30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5</cp:revision>
  <cp:lastPrinted>2025-03-11T16:34:00Z</cp:lastPrinted>
  <dcterms:created xsi:type="dcterms:W3CDTF">2025-03-12T05:54:00Z</dcterms:created>
  <dcterms:modified xsi:type="dcterms:W3CDTF">2025-03-12T06:18:00Z</dcterms:modified>
  <dc:language>ru-RU</dc:language>
</cp:coreProperties>
</file>